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فتاوى</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علماء</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الأمة</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سيد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قطب</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FATWA ULAMA UMAT TERHADAP SAYYID QUTHB</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[Bagian 3 – Terakhir]</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المحسن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حمد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العباد</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AL-‘ALLAMAH ASY-SYAIKH ‘ABDUL MUHSIN AL-‘ABBAD</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المدينة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المحسن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العباد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التفاسير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الحديثة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مبنية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الرأي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النقل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المعلوم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الرأي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يتكلمون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بآرائهم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ويتحدثون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بأساليبهم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يحصل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الخطأ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والصواب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ويصيبون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ويخطئون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والإنسان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متمكن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الأصلح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المعتبرين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جرير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السعدي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المتأخرين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‘Alim dari Madinah, Syaikh Abdul Muhsin al-‘Abbad ditanya tentang kitab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Zhilalul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lantas beliau menjawab :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Zhilalul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atau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karya Sayyid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termasuk buku tafsir kontemporer yang dibangun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ro’yi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(akal) bukan dibangun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naql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(dalil wahyu)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atsar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Sudah maklum bahwa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shohibur ro’yi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(pemikir/rasionalis) dan orang-orang yang berbicara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ra’yi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(akal) mereka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uslub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(cara/metode) mereka bisa salah dan bisa benar, bisa betul dan bisa keliru. Adapun seseorang yang tidak memiliki pemahaman (yang baik) dan tidak pula mumpuni (di dalam memilah-milah) yang lebih benar darinya, maka janganlah ia merujuk kepadanya dan cukuplah ia merujuk kepada buku-buku para ulama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mu’tabar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(terkemuka), seperti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Tafsir Ibnu Katsir, Tafsir Ibnu Jarir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Tafsir Syaikh ‘Abdurrahman as-Sa’di di zaman ini, karena tafsir-tafsir ini adalah tafsir para ulama (bukan para tafsir para pemikir,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الأدباء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بأسلوبه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وبألفاظه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ويتحدث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مبنيا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قرأه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الإنسان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الآثار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بالآثار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مبنيا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مبنيا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العقل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بالرأي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بصحيح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Syaikh Sayyid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beliau termasuk penulis dari kalangan sasterawan, maksudnya beliau menulis dengan metode dan lafazh sastera serta berkata-kata dengannya. Ucapan beliau tidak dibangun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atsar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oleh karena itu apabila seseorang yang membaca tulisan beliau, dia tidak akan mendapatkan beliau mengatakan : “Fulan berkata, Fulan mengatakan, Rasulullah bersabda demikian dan demikian...” dan seterusnya, yaitu tidak menemukan kumpulan atsar dan perhatian dengan atsar, dikarenakan beliau tidak membangun (hujjahnya) dengan atsar, namun dibangun di atas akal dan berpendapat dengan fikiran, oleh sebab itulah ia banyak mengemukakan pendapat yang tidak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shahih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tidak benar.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الاشتغال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العمر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قصير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متسع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الإنسان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ومادام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ينفع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والفائدة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محققه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الكاتب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الكاتب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والإنشاء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فيتحدث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بالكلمات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يصيب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يخطيء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وأحيانا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ويخطيء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بعبارة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مناسبة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جاءت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لكونه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استرسل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بكلامه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بعباراته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كلمات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لائقة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يأتي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مؤلفاته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كلمات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لائقة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مناسبة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يليق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بالمسلم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يتفوه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يتكلم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Untuk inilah menyibukkan diri... padahal umur itu pendek dan seorang manusia tidak akan bisa membaca segala sesuatu semuanya dan hal ini akan tetap demikian, maka di dalam membaca (hendaklah membaca) sesuatu yang bermanfaat dan faidah di dalamnya lebih jelas dan (membaca) ucapan para ahli ilmu... ahli ilmu adalah mereka dari kalangan para ulama bukan dari kalangan para penulis : para penulis itu bukan ulama dan seorang penulis itu bukanlah seorang yang alim. Seorang penulis itu adalah seorang sasterawan, yang dia memiliki kemampuan di dalam menulis dan mengarang serta berkata-kata dengannya, sehingga datang dari perkataan-perkataannya sesuatu yang benar dan sesuatu yang salah, dan terkadang ia mengungkapkan sesuatu dan salah di dalam pengungkapannya dan menggunakan ungkapan yang tidak baik dan tidak layak yang disebabkan oleh cara penguraian ucapan dan pengungkapan ibarat-ibaratnya, oleh karena itulah terdapat di dalam ucapan Sayyid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ucapan-ucapan yang tidak layak, juga terdapat di dalam di dalam karya-karya tulis beliau dan selainnya ucapan-ucapan yang tidak pantas, tidak layak dan tidak sepatutnya bagi seorang muslim melakukan dan mengatakannya.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يؤخذ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يؤخذ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المحققين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البخاري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البخاري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أتوا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بالأسانيد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والأحاديث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وبينوا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وعرفوا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وعرفوا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حقيقة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الإنشاء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الأساليب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الإنشائية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بنوه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الآثار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رسوله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صلوات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وبركاته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الحقيقة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واشتغلوا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pendapat yang menyatakan bahwa tidak ada (seorangpun) yang menjelaskan tauhid sebagaimana Sayyid Quthb, maka ini adalah pernyataan yang tidak benar sama sekali. Tauhid tidak diambil dari pendapat Sayyiq Quthb, namun diambil dari perkataan para ulama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muhaqqiqin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(peneliti) seperti al-Bukhari dan selain beliau yang menggunakan sanad dan hadits-hadits dari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menjelaskan tauhid, mengetahui tauhid dan hakikat tauhid. Demikianlah para ulama, pengetahuan mereka tentang tauhid tidaklah (dibangun) di atas karangan dan metode karang mengarang ataupun penulisan sastera, namun mereka membangunnya di atas ucapan para ulama,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atsar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Kalamullah dan ucapan Rasulullah -semoga shalawat, salam dan berkah senantiasa tercurahkan kepada beliau-. Inilah realita ulama sebenarnya, yang menulis dan menyibukkan diri dengan tauhid.”</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سؤال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درس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سنن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النسائي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المسجد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النبوي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بتاريخ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7/11/1414</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Sumber : Pertanyaan kepada beliau selepas pelajaran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Sunan an-Nasa`i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Masjid Nabawi pada tanggal 7/11/1414)</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معالي</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آل</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MA’ALI SYAIKH SHALIH BIN ‘ABDIL AZIZ ALU SYAIKH</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ينهى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قراءته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التفاسير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Fadhilatusy Syaikh Shalih bin ‘Abdil ‘Aziz Alu Syaikh ditanya dengan pertanyaan berikut : “Apakah diantara buku-buku tafsir yang dilarang untuk dibaca adalah buku Tafsir karya Sayid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yaitu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فأجاب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التفاسير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اشتملت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مواضع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حسن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أسلوب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التنميق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دلالة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عموما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وصلتها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يدركه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القارئ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العصر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بتعبيرات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صحيحة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وبعبارات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مناسبة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Fadhilatusy Syaikh menjawab : “Adapun tafsir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karya Sayyid Quthb adalah termasuk buku-buku tafsir yang mengandung banyak sekali tema pembahasan di dalamnya dalam menjelaskan beberapa ayat, adalah penjelasan yang baik. Maksudnya, di dalamnya terdapat gaya-gaya sastera yang dipadu dengan gaya bahasa yang indah sehingga seseorang dapat memahami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dilalah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(petunjuk/makna) ayat secara umum dan dikorelasikan dengan realita yang ada. Inilah kesan yang ditangkap oleh pembaca ketika membaca bluku ini pertama kali. Oleh karena itulah, banyak sekali orang di zaman ini yang menaruh perhatian terhadap buku ini dengan alasan tersebut, dimana pada sebagian ayat diungkapkan penafsirannya dengan ungkapan-ungkapan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shahih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ungkapan-ungkapan sastera yang sesuai.</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اشتمل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البدع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والضلالات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التحريفات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الصابوني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أمثلة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يؤول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الاستواء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أمثلته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يشعر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الإخلاص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مذاهب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المتصوفة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القائلين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بوحدة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ظاهر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Namun buku beliau juga mengandung banyak kebid’ahan dan kesesatan. Buku Sayyid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mengandung lebih banyak penyelewengan dibandingkan dengan buku ash-Shobuni. Diantara contohnya adalah : beliau menakwilkan 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Contoh lain lagi adalah dapat dirasakan bahwa di dalam (menafsirkan) surat al-Ikhlas, beliau memiliki kecenderungan kepada sebagian madzhab sufi yang berpendapat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wahdatul wujud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atau semisalnya yang dapat difahami (dari ungkapannya), kami tidak mengatakan hal ini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zhahir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terang namun (kami katakan) dapat difahami dari ungkapannya.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بحث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زيادة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الإيمان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ونقصانه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البحوث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الكلامية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ندخل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الأنفال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تليت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آياته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زادتهم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إيمانا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الحاشية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أمثلة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يفسر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بالإله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بالرب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الربوبية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الألوهية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الألوهية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الربوبية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عكس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فهمها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فالرب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المستحق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للعبادة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الخالق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الرازق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يتبعه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الاعتقاد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ينحرف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يلتزمها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Diantara penyelewengan lainnya adalah beliau berkata : Sesungguhnya pembahasan bertambah dan berkurangnya iman itu adalah termasuk pembahasan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Kalamiyah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tidak masuk di dalam (pembahasan aqidah). Beliau mengatakan hal ini di dalam catatan kaki ketika menafsirkan surat al-Anfal ketika firman Alloh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apabila dibacakan ayat-ayat-Nya kepada mereka maka bertambahlah keimana mereka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Contoh lainnya adalah beliau menafsirkan 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Rabb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Rabb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maksudnya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 ar-Rububiyah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menurut beliau sama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 al-Uluhiyyah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 al-Uluhiyyah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itu sama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 ar-Rububiyah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memahami kedua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tauhid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secara terbalik,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Rabb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itu menurutnya adalah Dzat yang berhak untuk disembah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Sang Pencipta Sang pemberi Rezeki. Hal ini tidak diragukan lagi dapat menyebabkan orang yang mengikuti suatu pendapat darinya tentang masalah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i’tiqad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(keyakinan) dapat menyimpang dari berpegang dengan pendapat ulama salaf.</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المشركين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تفصيل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ظاهر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موافقا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الغلاة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المشركين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الأحبار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والرهبان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أمثلة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الأنعام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أطعتموهم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لمشركون</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أدخله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المرأة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الأزياء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والموديلات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يصدرها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تصدرها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شركات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الأزياء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باريس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تعبيره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أولئك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للنساء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ألبسة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تلبس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الصباح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السهرة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آخره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Termasuk penyimpang beliau juga adala di dalam masalah ketaatan kepada kaum musyrikin dimana beliau tidak memahami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tafshil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(perincian) para ulama mengenainya sehingga dapat di fahami dari zhahir ucapan beliau adanya keselarasan dengan sebagian pendapat kaum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ghulat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(ekstrimis) di dalam masalah ketaatan tersebut, yaitu ketaatan kepada kaum musyrikin atau ketaatan kepada para pendeta dan rahib-rahib. Seperti misalnya apa yang beliau sebutkan di dalam surat al-An’am ketika menafsirkan firman Alloh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jika kamu mentaati mereka tentulah kamu akan menjadi orang-orang musyrik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Lalu beliau menyebutkan sesuatu hal yang beliau masukkan ke dalamnya (ke dalam masalah ketaatan,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–sebagaimana yang saya ingat- yaitu masalah pakaian wanita yang memiliki desain dan model-model yang diproduksi oleh perusahaan desain di Paris, dan beliau berkata : mereka adalah orang-orang yang mensyariatkan bagi kaum wanita secara umum untuk menggunakan pakaian semisal ini di waktu pagi, seperti ini di waktu sore, seperti ini pada tengah malam, seperti pada saat bekerja... dan seterusnya.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الفئة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مصمم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الأزياء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آلهة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أحلوا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طيعوا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وحرموا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طيعوا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المرأة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تطيعهم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اتخذتهم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آلهة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أطاعتهم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تحليل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وتحريم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المرأة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الملابس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المحرمة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جاءت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أولئك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المصممين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اعتقدت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Sayyid Quthb mengatakan : Sesungguhnya kaum seperti ini, yaitu yang mendesain model pakaian wanita, sesungguhnya mereka adalah sesembahan-sesembahan dikarenakan mereka menghalalkan yang haram lalu mereka ditaati, dan mengharamkan yang halal lalu ditaati. Lalu beliau berkata : wanita muslimah yang turut mentaati mereka di dalam masalah berpakaian ini, maka sungguh telah menjadikan mereka sebagai sesembahan-sesembahan dikarenakan ia mentaatinya di dalam menghalalkan yang haram dan mengharamkan yang halal. Dan hal ini tidak diragukan lagi merupakan ucapan yang batil, karena seorang wanita apabila menggunakan pakaian yang haram yang dihasilkan oleh para desainer pakaian seperti itu, tidaklah otomatis artinya ia berkeyakinan bahwa hal ini halal.</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التكفير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اعتقاد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حرمه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أطاعوهم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اعتقاد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فمثلا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امرأة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ملابس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أبرزت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صدرها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ورجليها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الرجال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الأجانب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متابعة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للمصممين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تعتقد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الفعل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حرام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ضعف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إيمانها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تؤله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أولئك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جعل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مكفرة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الجماعات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أنزل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المشرعين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المصممين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المنظمين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آخره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takfir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(penvonisan kafir) adalah ketika meyakini bahwa sesuatu yang diharamkan oleh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Jalla wa ‘Ala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adalah halal. Adapun apabila ia mentaati mereka dengan tanpa berkeyakinan bahwa ini halal..., seperti misalnya seorang wanita yang berpakaian dengan pakaian yang terbuka bagian dada dan kakinya di depan lelaki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ajnabi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(asing) karena ikut-ikutan para desainer itu, apabila ia meyakini bahwa perbuatannya itu haram atau semisalnya, namun ia dikalahkan hawa nafsunya dan karena keimanannya yang lemah, maka hal ini bukanlah kekufuran dan ia tidak menjadikan mereka sebagai sesembahan. Beliau (Sayyid Quthb) di dalam masalah ini telah menjadikan ketaatan sebagai perkara yang mengkafirkan. Sebagian jama’ah mengambil pendapat beliau ini , dan mereka telah melampaui batas di dalam masalah berhukum dengan apa yang diturunkan Alloh dan masalah ketaatan, yaitu ketaatan kepada kaum musyrikin, para desainer dan penentu masalah tersebut... dan seterusnya.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اشتمل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يظهر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اعتناء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أثبته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يشبه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فكريا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مركز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مسألة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معينة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توجه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أراد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دعويا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يزعم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يناسب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الوقت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اشتمل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Juga termasuk diantara penyimpangan yang terkandung di dalam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bahwasanya tidak tampak pada beliau adanya perhatian tehadap apa yang ditetapkan oleh ahlus sunnah, maksudnya : seakan-akan pemikiran beliau tidak terfokus pada suatu masalah tertentu secara spesifik, dalam artian pada arah tertentu beliau menghendaki supaya bukunya menjadi buku dakwah sebagaimana yang beliau anggap sesuai dengan kondisi zaman ini, namun buku ini mengandung sesuatu yang telah saya sebutkan dan selainnya.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تفرد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أولئك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يسألون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مجتمع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يقدحون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والذين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يجيبونهم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يشاركونهم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القدح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قـال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أتى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لينزل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المجتمعات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الجاهلية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تعبيره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تقبل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يجتهد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Juga diantara sesuatu yang beliau lain dengan lainnya adalah, ketika beliau menyebutkan di dalam surat Yusuf, beliau menyebutkan bahwa mereka yang bertanya tentang hukum-hukum Islam sedangkan mereka adakah masyarakat jahiliyah, mereka ini hanya bermaksud melecehkan Islam, dan para ulama yang menjawab pertanyaan mereka, maka berarti turut serta di dalam pelecehan. Inilah makna (yang difahami) dari perkataannya. Kenapa demikian? Beliau berkata : Karena hukum-hukum Islam dan fikih Islami tidaklah datang melainkan untuk menyetujui keadaan realita seorang muslim. Adapun masyarakat jahiliyah ini –menurut definisi beliau – sesungguhnya tidak menerima hukum-hukum Islam sekalipun seorang alim bersungguhnya-sungguh di dalam menjelaskan hukum!</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المخالفة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لمنهج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مسلمون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سأل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دينه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وتعميمه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بلاد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جميعا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تعبيره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 ini, tidak diragukan lagi merupakan suatu gambaran dari penyelewengan dari manhaj yang haq, dikarenakan hukum-hukum Islam itu dapat dijelaskan pada suatu negeri yang ada kaum muslimin di dalamnya, bahkan walaupun yang ada hanya seorang muslim saja. Apabila ia bertanya tentang agamanya maka diterangkan padanya dan diterangkan tentang Islam dan hukum-hukumnya, walaupun ia berada di negeri Jahiliyah. Adapun pengumuman beliau bahwa semua negeri kaum muslimin adalah negeri jahiliyah, maka ini tidak ragu lagi merupakan sikap melampaui batas, maksudnya : (beliau mengkafirkan) semuanya –menurut definisi yang beliau buat-.</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تفرد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قسم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قسمين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القسم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الأوراق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القسم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يقصد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الأوراق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أيدينا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ويقصد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تعيشه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الجماعة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والتنظيم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مهمتنا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الأوراق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ينشأ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مجتمع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المدينة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مجتمع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يطبقه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نوجد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المجتمع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يطبقه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نحتاج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تتوجه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الكبيرة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فالعناية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الكبرى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تنصب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تحتاج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Termasuk pula masalah yang beliau lain daripada lainnya adalah, beliau memilah-milah fikih menjadi dua macam di dalam surat Yusuf : yaitu (pertama)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auraq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(fikih kertas atau teori) dan (kedua)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waaqi’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(fikih realitas) dan termasuk pula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harokah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(fikih pergerakan). Yang beliau maksudkan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auraq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fikih yang ada di tengah-tengah kita ini berupa fikih ulama Islam, sedangkan yang beliau maksudkan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waaqi’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realita yang dihadapi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harokah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seputar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harokah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semisalnya., maksudnya yaitu seputar pengorganisasian jama’ah dan kelompok. Beliau berkata :  Sesungguhnya, tanggung jawab kita sekarang adalah memperhatikan fikih harokah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waaqi’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Adapun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auraq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tidaklah berkembang melainkan di dalam masyarakat madani, karena haruslah ada masyarakat yang mempraktekkannya. Apabila kita tidak menemukan masyarakat yang mempraktekkannya, maka kita tidak perlu lagi memperhatikannya, sebagaimana studi-studi dan selainnya yang diarahkan dengan perhatian yang besar kepadanya. Perhatian besar kita haruslah tertujui pada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fiqhul waaqi’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karena fikih inilah yang umat lebin membutuhkannya dan semisalnya.</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آراء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مخالفة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تأملت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فطالب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يحرص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النافع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يطالع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يطالع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تفيده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المنقى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الصافي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المشتملة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المشتملة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التحريفات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المشتملة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آراء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شخصية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ظاهرة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يوافق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والجماعة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طالب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خاصة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المبتدئ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تسبب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وتوقع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شبهة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والحريص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دينه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يسعى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وقلبه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شبهة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Beliau memiliki banyak pemikiran yang menyimpang  apabila anda memperhatikan hal yang telah disebutkan. Seorang penuntut ilmu yang antusias di dalam menuntut ilmu yang bermanfaat hanyalah dengan menelaah buku-buku salaf shalih, buku-buku yang dapat memberikan manfaat ilmu yang bersih lagi murni baginya. Adapun buku-buku yang mengandung kebatilan, mengandung penyelewengan, mengandung pemikiran-pemikiran individu yang tidak dibangun dengan dalil-dalil nyata dari al-Qur`an dan as-Sunnah, yang tidak menyepakati ulama ahlus sunnah wal jama’ah, maka sesungguhnya seorang penuntut ilmu terutama yang masih pemula, pada saat membacanya, dapat menyebabkan ketergelinciran dan menyusupnya syubhat di dalam hatinya. Orang yang antusias di dalam mempelajari agamanya tidak akan menjatuhkan dan membiarkan dirinya tergelincir dan disusupi oleh syubhat.”</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الجاهلية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الوهاب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السابع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Sumber : Kaset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Syarh Masa`ilil Jahiliyah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karya Syaikhil Islam Muhammad bin ‘Abdil Wahhab”, kaset ke-7, side B.</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Sebagian fatwa ini dicuplik dari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Baro`atu Ulama`il Ummah min Tazkiyati Ahlil Bid’ah wal Madzmumah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karya Syaikh ‘Isham bin ‘Abdillah as-Sinaani. Di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muroja’ah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oleh Al-‘Allamah Asy-Syaikh Shalih Fauzan al-Fauzan dan baca serta direkomendasikan oleh Al-‘Allamah Asy-Syaikh Muhammad bin Shalih al-‘Utsaimin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Download dari </w:t>
      </w:r>
      <w:r w:rsidDel="00000000" w:rsidR="00000000" w:rsidRPr="00000000">
        <w:fldChar w:fldCharType="begin"/>
        <w:instrText xml:space="preserve"> HYPERLINK "http://www.google.com/url?q=http%3A%2F%2Fwww.sahab.org&amp;sa=D&amp;sntz=1&amp;usg=AFQjCNHCinjh2lTAMRtdO8LovadAN-8hsw" </w:instrText>
        <w:fldChar w:fldCharType="separate"/>
      </w: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www.sahab.org</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Kumpulan Fatwa-Fatwa ini dapat didownload di sini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:::DOWNLOAD:::</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Baro`atu Ulama`il Ummah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(Versi Arab) dapat didownload di sini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:::DOWNLOAD:::</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